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03-06/2021/3548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9D64EF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33166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2021-08-17T08:04:00Z</dcterms:modified>
</cp:coreProperties>
</file>